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4682" w:type="dxa"/>
        <w:tblLook w:val="04A0"/>
      </w:tblPr>
      <w:tblGrid>
        <w:gridCol w:w="2936"/>
        <w:gridCol w:w="1672"/>
        <w:gridCol w:w="10074"/>
      </w:tblGrid>
      <w:tr w:rsidR="00603BC9" w:rsidTr="00305526">
        <w:trPr>
          <w:cnfStyle w:val="100000000000"/>
          <w:trHeight w:val="447"/>
        </w:trPr>
        <w:tc>
          <w:tcPr>
            <w:cnfStyle w:val="001000000000"/>
            <w:tcW w:w="14682" w:type="dxa"/>
            <w:gridSpan w:val="3"/>
          </w:tcPr>
          <w:p w:rsidR="00603BC9" w:rsidRPr="00603BC9" w:rsidRDefault="00645C5E" w:rsidP="00E87E21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6F11CF">
              <w:rPr>
                <w:sz w:val="44"/>
                <w:szCs w:val="44"/>
              </w:rPr>
              <w:t>- Tessellations</w:t>
            </w:r>
          </w:p>
        </w:tc>
      </w:tr>
      <w:tr w:rsidR="00603BC9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:rsidR="00603BC9" w:rsidRPr="00603BC9" w:rsidRDefault="00645C5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Tessellations</w:t>
            </w:r>
          </w:p>
        </w:tc>
      </w:tr>
      <w:tr w:rsidR="00DB2E98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:rsidR="00DB2E98" w:rsidRPr="00603BC9" w:rsidRDefault="00645C5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:rsidR="005326C4" w:rsidRPr="00603BC9" w:rsidRDefault="00645C5E" w:rsidP="00231DE6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present tessellation math pieces in a tessellation Art gallery for viewing by the entire school </w:t>
            </w:r>
          </w:p>
        </w:tc>
      </w:tr>
      <w:tr w:rsidR="00603BC9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:rsidR="00150111" w:rsidRPr="00150111" w:rsidRDefault="00150111" w:rsidP="0015011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150111">
              <w:rPr>
                <w:rFonts w:ascii="Comic Sans MS" w:hAnsi="Comic Sans MS"/>
                <w:sz w:val="24"/>
                <w:szCs w:val="24"/>
              </w:rPr>
              <w:t>demonstrate an understanding of tessellation by</w:t>
            </w:r>
          </w:p>
          <w:p w:rsidR="00150111" w:rsidRPr="00150111" w:rsidRDefault="00150111" w:rsidP="0015011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150111">
              <w:rPr>
                <w:rFonts w:ascii="Comic Sans MS" w:hAnsi="Comic Sans MS"/>
                <w:sz w:val="24"/>
                <w:szCs w:val="24"/>
              </w:rPr>
              <w:t>−</w:t>
            </w:r>
            <w:r w:rsidRPr="00150111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150111">
              <w:rPr>
                <w:rFonts w:ascii="Comic Sans MS" w:hAnsi="Comic Sans MS"/>
                <w:sz w:val="24"/>
                <w:szCs w:val="24"/>
              </w:rPr>
              <w:t>explaining the properties of shapes that make tessellating possible</w:t>
            </w:r>
          </w:p>
          <w:p w:rsidR="00150111" w:rsidRPr="00150111" w:rsidRDefault="00150111" w:rsidP="0015011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150111">
              <w:rPr>
                <w:rFonts w:ascii="Comic Sans MS" w:hAnsi="Comic Sans MS"/>
                <w:sz w:val="24"/>
                <w:szCs w:val="24"/>
              </w:rPr>
              <w:t>−</w:t>
            </w:r>
            <w:r w:rsidRPr="00150111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150111">
              <w:rPr>
                <w:rFonts w:ascii="Comic Sans MS" w:hAnsi="Comic Sans MS"/>
                <w:sz w:val="24"/>
                <w:szCs w:val="24"/>
              </w:rPr>
              <w:t>creating tessellations</w:t>
            </w:r>
          </w:p>
          <w:p w:rsidR="00603BC9" w:rsidRPr="00603BC9" w:rsidRDefault="00150111" w:rsidP="00150111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 w:rsidRPr="00150111">
              <w:rPr>
                <w:rFonts w:ascii="Comic Sans MS" w:hAnsi="Comic Sans MS"/>
                <w:sz w:val="24"/>
                <w:szCs w:val="24"/>
              </w:rPr>
              <w:t>−</w:t>
            </w:r>
            <w:r w:rsidRPr="00150111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Pr="00150111">
              <w:rPr>
                <w:rFonts w:ascii="Comic Sans MS" w:hAnsi="Comic Sans MS"/>
                <w:sz w:val="24"/>
                <w:szCs w:val="24"/>
              </w:rPr>
              <w:t>identifying tessellations in the environment</w:t>
            </w:r>
          </w:p>
        </w:tc>
      </w:tr>
      <w:tr w:rsidR="0028733C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:rsidR="0028733C" w:rsidRDefault="00645C5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Creating art by use analyzing design and </w:t>
            </w:r>
            <w:r w:rsidR="00150111">
              <w:rPr>
                <w:rFonts w:ascii="Comic Sans MS" w:hAnsi="Comic Sans MS"/>
                <w:sz w:val="24"/>
                <w:szCs w:val="24"/>
              </w:rPr>
              <w:t>mathematics</w:t>
            </w:r>
          </w:p>
          <w:p w:rsidR="0028733C" w:rsidRDefault="0028733C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150111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Use of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computers to </w:t>
            </w:r>
            <w:r>
              <w:rPr>
                <w:rFonts w:ascii="Comic Sans MS" w:hAnsi="Comic Sans MS"/>
                <w:sz w:val="24"/>
                <w:szCs w:val="24"/>
              </w:rPr>
              <w:t>generate mathematical art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/>
            <w:tcW w:w="2936" w:type="dxa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Driving Question:</w:t>
            </w:r>
          </w:p>
        </w:tc>
        <w:tc>
          <w:tcPr>
            <w:tcW w:w="11746" w:type="dxa"/>
            <w:gridSpan w:val="2"/>
          </w:tcPr>
          <w:p w:rsidR="00F641FE" w:rsidRPr="00603BC9" w:rsidRDefault="00645C5E" w:rsidP="00F641FE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math aesthetically beautiful?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41F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F641FE" w:rsidRPr="00603BC9" w:rsidTr="00305526">
        <w:trPr>
          <w:cnfStyle w:val="000000100000"/>
          <w:trHeight w:val="409"/>
        </w:trPr>
        <w:tc>
          <w:tcPr>
            <w:cnfStyle w:val="001000000000"/>
            <w:tcW w:w="2936" w:type="dxa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Further Questions that focus on the IRP standards: </w:t>
            </w:r>
          </w:p>
        </w:tc>
        <w:tc>
          <w:tcPr>
            <w:tcW w:w="11746" w:type="dxa"/>
            <w:gridSpan w:val="2"/>
          </w:tcPr>
          <w:p w:rsidR="00F641FE" w:rsidRPr="00603BC9" w:rsidRDefault="00150111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A for submission requirements for the tessellation art gallery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/>
            <w:tcW w:w="2936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:rsidR="00F641FE" w:rsidRPr="00603BC9" w:rsidRDefault="00150111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class students will create an art gallery for the school.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641FE" w:rsidRPr="00603BC9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:rsidR="007601C3" w:rsidRPr="00603BC9" w:rsidRDefault="00150111" w:rsidP="00603BC9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need to hand in set of four tessellations to be used in the art gallery. See appendix A for details</w:t>
            </w:r>
          </w:p>
        </w:tc>
      </w:tr>
      <w:tr w:rsidR="001110D2" w:rsidRPr="00603BC9" w:rsidTr="00305526">
        <w:trPr>
          <w:trHeight w:val="447"/>
        </w:trPr>
        <w:tc>
          <w:tcPr>
            <w:cnfStyle w:val="001000000000"/>
            <w:tcW w:w="2936" w:type="dxa"/>
            <w:vMerge w:val="restart"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:rsidR="001110D2" w:rsidRDefault="001110D2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:rsidR="001110D2" w:rsidRDefault="00150111" w:rsidP="007601C3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what is a tessellation and the concept of math as beautiful</w:t>
            </w:r>
          </w:p>
          <w:p w:rsidR="00150111" w:rsidRDefault="00150111" w:rsidP="007601C3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-Reveal the project to the students</w:t>
            </w:r>
          </w:p>
          <w:p w:rsidR="00305526" w:rsidRDefault="00150111" w:rsidP="007601C3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-Show examples from previous years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 doing the tessellation art gallery</w:t>
            </w:r>
          </w:p>
        </w:tc>
      </w:tr>
      <w:tr w:rsidR="001110D2" w:rsidTr="00305526">
        <w:trPr>
          <w:cnfStyle w:val="000000100000"/>
          <w:trHeight w:val="447"/>
        </w:trPr>
        <w:tc>
          <w:tcPr>
            <w:cnfStyle w:val="001000000000"/>
            <w:tcW w:w="2936" w:type="dxa"/>
            <w:vMerge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1110D2" w:rsidRDefault="001110D2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01C3">
              <w:rPr>
                <w:rFonts w:ascii="Comic Sans MS" w:hAnsi="Comic Sans MS"/>
                <w:sz w:val="24"/>
                <w:szCs w:val="24"/>
              </w:rPr>
              <w:t xml:space="preserve">ay </w:t>
            </w:r>
            <w:r w:rsidR="00905D5A">
              <w:rPr>
                <w:rFonts w:ascii="Comic Sans MS" w:hAnsi="Comic Sans MS"/>
                <w:sz w:val="24"/>
                <w:szCs w:val="24"/>
              </w:rPr>
              <w:t>2-9</w:t>
            </w:r>
          </w:p>
        </w:tc>
        <w:tc>
          <w:tcPr>
            <w:tcW w:w="10074" w:type="dxa"/>
          </w:tcPr>
          <w:p w:rsidR="00905D5A" w:rsidRDefault="00905D5A" w:rsidP="00905D5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get independent class time to work on their four tessellations</w:t>
            </w:r>
            <w:r w:rsidR="00456D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56D00" w:rsidRDefault="00456D00" w:rsidP="00357AD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2E56" w:rsidTr="00305526">
        <w:trPr>
          <w:trHeight w:val="447"/>
        </w:trPr>
        <w:tc>
          <w:tcPr>
            <w:cnfStyle w:val="001000000000"/>
            <w:tcW w:w="2936" w:type="dxa"/>
          </w:tcPr>
          <w:p w:rsidR="008C2E56" w:rsidRPr="00603BC9" w:rsidRDefault="008C2E56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methods</w:t>
            </w:r>
          </w:p>
        </w:tc>
        <w:tc>
          <w:tcPr>
            <w:tcW w:w="11746" w:type="dxa"/>
            <w:gridSpan w:val="2"/>
          </w:tcPr>
          <w:p w:rsidR="008C2E56" w:rsidRDefault="008C2E56" w:rsidP="001F7062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Students will self rubric and discuss how the art gallery went for them </w:t>
            </w:r>
          </w:p>
          <w:p w:rsidR="008C2E56" w:rsidRDefault="008C2E56" w:rsidP="00357AD8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05526" w:rsidRPr="00305526" w:rsidRDefault="00305526" w:rsidP="00305526">
      <w:pPr>
        <w:shd w:val="clear" w:color="auto" w:fill="FFFFFF"/>
        <w:spacing w:after="0" w:line="3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:rsidR="00305526" w:rsidRPr="00305526" w:rsidRDefault="00305526" w:rsidP="003055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</w:p>
    <w:p w:rsidR="00305526" w:rsidRPr="00305526" w:rsidRDefault="00305526" w:rsidP="00305526">
      <w:pPr>
        <w:shd w:val="clear" w:color="auto" w:fill="FFFFFF"/>
        <w:spacing w:after="0" w:line="314" w:lineRule="atLeast"/>
        <w:jc w:val="center"/>
        <w:rPr>
          <w:rFonts w:ascii="Arial" w:eastAsia="Times New Roman" w:hAnsi="Arial" w:cs="Arial"/>
          <w:color w:val="000000"/>
          <w:lang w:eastAsia="ja-JP" w:bidi="th-TH"/>
        </w:rPr>
      </w:pPr>
      <w:r>
        <w:rPr>
          <w:rFonts w:ascii="Arial" w:eastAsia="Times New Roman" w:hAnsi="Arial" w:cs="Arial"/>
          <w:noProof/>
          <w:color w:val="000000"/>
          <w:lang w:eastAsia="ja-JP" w:bidi="th-TH"/>
        </w:rPr>
        <w:drawing>
          <wp:inline distT="0" distB="0" distL="0" distR="0">
            <wp:extent cx="7409815" cy="5507355"/>
            <wp:effectExtent l="19050" t="0" r="635" b="0"/>
            <wp:docPr id="3" name="Picture 3" descr="Grade_8_Tessel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e_8_Tessell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EC" w:rsidRDefault="00305526" w:rsidP="00305526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305526">
        <w:rPr>
          <w:rFonts w:ascii="Arial" w:eastAsia="Times New Roman" w:hAnsi="Arial" w:cs="Arial"/>
          <w:color w:val="000000"/>
          <w:shd w:val="clear" w:color="auto" w:fill="FFFFFF"/>
          <w:lang w:eastAsia="ja-JP" w:bidi="th-TH"/>
        </w:rPr>
        <w:lastRenderedPageBreak/>
        <w:br/>
      </w:r>
      <w:r w:rsidRPr="00305526">
        <w:rPr>
          <w:rFonts w:ascii="Arial" w:eastAsia="Times New Roman" w:hAnsi="Arial" w:cs="Arial"/>
          <w:color w:val="000000"/>
          <w:lang w:eastAsia="ja-JP" w:bidi="th-TH"/>
        </w:rPr>
        <w:br/>
      </w:r>
      <w:r w:rsidRPr="00305526">
        <w:rPr>
          <w:rFonts w:ascii="Arial" w:eastAsia="Times New Roman" w:hAnsi="Arial" w:cs="Arial"/>
          <w:color w:val="000000"/>
          <w:lang w:eastAsia="ja-JP" w:bidi="th-TH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 xml:space="preserve">Mr. </w:t>
      </w:r>
      <w:proofErr w:type="spellStart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>Garde's</w:t>
      </w:r>
      <w:proofErr w:type="spellEnd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 xml:space="preserve"> tessellation art exhibit requires four tessellations that are to be handed in by Friday May 25th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proofErr w:type="gramStart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>All</w:t>
      </w:r>
      <w:proofErr w:type="gramEnd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 xml:space="preserve"> tessellations must be presented in a frame. There are two frames that you can make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15 cm x 15 cm or 22 cm x 14.5 cm. Examples shown in Mr. </w:t>
      </w:r>
      <w:proofErr w:type="spellStart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>Arca's</w:t>
      </w:r>
      <w:proofErr w:type="spellEnd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 xml:space="preserve"> room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1. A hand drawn (cut out shape and print) of a regular polygon that has been translated, reflected or rotated 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2. A second hand drawn (cut out shape and print) of a regular polygon that has been translated, reflected or rotated - must be different from #1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(i.e. if you chose a translation in #1, you must do a reflection or rotation for #2)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3. A black and white photograph of something that you shot and </w:t>
      </w:r>
      <w:proofErr w:type="gramStart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>has</w:t>
      </w:r>
      <w:proofErr w:type="gramEnd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 xml:space="preserve"> a tessellation. Expand and crop the photograph so it fits a frame 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4. A computer generated tessellation of your choice.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5. Bonus for an art work that incorporates math and art. 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Note for all art works, a plaque must be also given that: 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a) has a title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b) explains the math that is used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c) your name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d) typed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>There will be two marks given, one for math and the other for art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Math for Mr. </w:t>
      </w:r>
      <w:proofErr w:type="spellStart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>Arca</w:t>
      </w:r>
      <w:proofErr w:type="spellEnd"/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 xml:space="preserve"> /6. One point five (1.5) marks for handing in each of the four tessellations - I'm looking for neatness, beauty and math explained</w:t>
      </w:r>
    </w:p>
    <w:p w:rsidR="00305526" w:rsidRPr="00305526" w:rsidRDefault="00305526" w:rsidP="00305526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 w:themeShade="BF"/>
          <w:sz w:val="24"/>
          <w:szCs w:val="24"/>
        </w:rPr>
        <w:t>Beauty :</w:t>
      </w:r>
      <w:proofErr w:type="gramEnd"/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 /4 </w:t>
      </w:r>
      <w:r w:rsidRPr="00305526">
        <w:rPr>
          <w:rFonts w:ascii="Comic Sans MS" w:hAnsi="Comic Sans MS"/>
          <w:color w:val="000000" w:themeColor="text1" w:themeShade="BF"/>
          <w:sz w:val="24"/>
          <w:szCs w:val="24"/>
        </w:rPr>
        <w:t>Beauty, art work.</w:t>
      </w:r>
    </w:p>
    <w:sectPr w:rsidR="00305526" w:rsidRPr="00305526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BC9"/>
    <w:rsid w:val="0001657B"/>
    <w:rsid w:val="001110D2"/>
    <w:rsid w:val="001133EC"/>
    <w:rsid w:val="00150111"/>
    <w:rsid w:val="001F7062"/>
    <w:rsid w:val="00231DE6"/>
    <w:rsid w:val="0028733C"/>
    <w:rsid w:val="00305526"/>
    <w:rsid w:val="00313F1A"/>
    <w:rsid w:val="00456D00"/>
    <w:rsid w:val="005326C4"/>
    <w:rsid w:val="00603BC9"/>
    <w:rsid w:val="00645C5E"/>
    <w:rsid w:val="006F11CF"/>
    <w:rsid w:val="006F785E"/>
    <w:rsid w:val="0070378F"/>
    <w:rsid w:val="007601C3"/>
    <w:rsid w:val="00820801"/>
    <w:rsid w:val="008C2E56"/>
    <w:rsid w:val="00905D5A"/>
    <w:rsid w:val="00940E4A"/>
    <w:rsid w:val="00DB2E98"/>
    <w:rsid w:val="00E87E21"/>
    <w:rsid w:val="00F01869"/>
    <w:rsid w:val="00F6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buddyinternet</cp:lastModifiedBy>
  <cp:revision>5</cp:revision>
  <dcterms:created xsi:type="dcterms:W3CDTF">2013-02-07T04:58:00Z</dcterms:created>
  <dcterms:modified xsi:type="dcterms:W3CDTF">2013-02-12T14:51:00Z</dcterms:modified>
</cp:coreProperties>
</file>